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B" w:rsidRDefault="007433BB" w:rsidP="006B249B">
      <w:pPr>
        <w:spacing w:line="276" w:lineRule="auto"/>
        <w:rPr>
          <w:rFonts w:asciiTheme="majorHAnsi" w:hAnsiTheme="majorHAnsi"/>
        </w:rPr>
      </w:pPr>
      <w:r w:rsidRPr="007433B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8D44C0A" wp14:editId="5375DF5E">
            <wp:simplePos x="0" y="0"/>
            <wp:positionH relativeFrom="column">
              <wp:posOffset>-653415</wp:posOffset>
            </wp:positionH>
            <wp:positionV relativeFrom="paragraph">
              <wp:posOffset>-518795</wp:posOffset>
            </wp:positionV>
            <wp:extent cx="2152650" cy="457200"/>
            <wp:effectExtent l="19050" t="0" r="0" b="0"/>
            <wp:wrapNone/>
            <wp:docPr id="4" name="Picture 2" descr="HA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 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3BB" w:rsidRDefault="007433BB" w:rsidP="006B249B">
      <w:pPr>
        <w:spacing w:line="276" w:lineRule="auto"/>
        <w:rPr>
          <w:rFonts w:asciiTheme="majorHAnsi" w:hAnsiTheme="majorHAnsi"/>
        </w:rPr>
      </w:pPr>
    </w:p>
    <w:p w:rsidR="000A25BC" w:rsidRPr="00CD4AC4" w:rsidRDefault="007433BB" w:rsidP="007433BB">
      <w:pPr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CD4AC4">
        <w:rPr>
          <w:rFonts w:asciiTheme="majorHAnsi" w:hAnsiTheme="majorHAnsi"/>
          <w:b/>
          <w:sz w:val="36"/>
          <w:szCs w:val="36"/>
        </w:rPr>
        <w:t>THE HARWOOD PUBLIC INNOVATORS LAB</w:t>
      </w:r>
    </w:p>
    <w:p w:rsidR="00CD4AC4" w:rsidRDefault="00214131" w:rsidP="006B249B">
      <w:pPr>
        <w:spacing w:line="276" w:lineRule="auto"/>
        <w:rPr>
          <w:rFonts w:asciiTheme="majorHAnsi" w:hAnsiTheme="majorHAnsi"/>
        </w:rPr>
      </w:pPr>
      <w:r w:rsidRPr="007433BB">
        <w:rPr>
          <w:rFonts w:asciiTheme="majorHAnsi" w:hAnsiTheme="majorHAnsi"/>
        </w:rPr>
        <w:tab/>
      </w:r>
      <w:r w:rsidRPr="007433BB">
        <w:rPr>
          <w:rFonts w:asciiTheme="majorHAnsi" w:hAnsiTheme="majorHAnsi"/>
        </w:rPr>
        <w:tab/>
      </w:r>
      <w:r w:rsidRPr="007433BB">
        <w:rPr>
          <w:rFonts w:asciiTheme="majorHAnsi" w:hAnsiTheme="majorHAnsi"/>
        </w:rPr>
        <w:tab/>
      </w:r>
      <w:r w:rsidRPr="007433BB">
        <w:rPr>
          <w:rFonts w:asciiTheme="majorHAnsi" w:hAnsiTheme="majorHAnsi"/>
        </w:rPr>
        <w:tab/>
      </w:r>
      <w:r w:rsidRPr="007433BB">
        <w:rPr>
          <w:rFonts w:asciiTheme="majorHAnsi" w:hAnsiTheme="majorHAnsi"/>
        </w:rPr>
        <w:tab/>
      </w:r>
    </w:p>
    <w:p w:rsidR="009253F4" w:rsidRDefault="00214131" w:rsidP="00CD4AC4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D4AC4">
        <w:rPr>
          <w:rFonts w:asciiTheme="majorHAnsi" w:hAnsiTheme="majorHAnsi"/>
          <w:b/>
          <w:sz w:val="28"/>
          <w:szCs w:val="28"/>
        </w:rPr>
        <w:t>AGENDA</w:t>
      </w:r>
    </w:p>
    <w:p w:rsidR="00CD4AC4" w:rsidRPr="00CD4AC4" w:rsidRDefault="00CD4AC4" w:rsidP="006B249B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tbl>
      <w:tblPr>
        <w:tblW w:w="95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8010"/>
      </w:tblGrid>
      <w:tr w:rsidR="007433BB" w:rsidRPr="00CD4AC4" w:rsidTr="00CD4AC4">
        <w:trPr>
          <w:trHeight w:val="13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3BB" w:rsidRPr="00CD4AC4" w:rsidRDefault="007433BB" w:rsidP="000F2D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>Day 1 –</w:t>
            </w:r>
            <w:r w:rsidR="00CD4AC4" w:rsidRPr="00CD4AC4"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>UNDERSTANDING MY COMMUNITY</w:t>
            </w:r>
            <w:r w:rsidR="000F2D66"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 xml:space="preserve"> AND BEING TURNED OUTWARD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0F2D66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8:00 -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CD4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Registration 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and Continental Breakfast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0F2D66" w:rsidP="000F2D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8:30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9: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Opening Session </w:t>
            </w:r>
          </w:p>
          <w:p w:rsidR="00757BBA" w:rsidRPr="00CD4AC4" w:rsidRDefault="00757BBA" w:rsidP="006B24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CD4AC4">
              <w:rPr>
                <w:rFonts w:asciiTheme="majorHAnsi" w:hAnsiTheme="majorHAnsi" w:cs="0òÖ'C0ªv‚"/>
                <w:sz w:val="22"/>
                <w:szCs w:val="22"/>
              </w:rPr>
              <w:t>Welcome and Introduction of Harwood Coaches</w:t>
            </w:r>
          </w:p>
          <w:p w:rsidR="00757BBA" w:rsidRPr="008C2642" w:rsidRDefault="00757BBA" w:rsidP="008C26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CD4AC4">
              <w:rPr>
                <w:rFonts w:asciiTheme="majorHAnsi" w:hAnsiTheme="majorHAnsi" w:cs="0òÖ'C0ªv‚"/>
                <w:sz w:val="22"/>
                <w:szCs w:val="22"/>
              </w:rPr>
              <w:t>Agenda and Learning Goals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0F2D66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9:1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 w:rsidR="00757BB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10:30</w:t>
            </w:r>
          </w:p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0F2D66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Understanding My Community: Part </w:t>
            </w:r>
            <w:r w:rsidR="00E333B5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</w:t>
            </w:r>
          </w:p>
          <w:p w:rsidR="00757BBA" w:rsidRDefault="00757BBA" w:rsidP="000F2D6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CD4AC4">
              <w:rPr>
                <w:rFonts w:asciiTheme="majorHAnsi" w:hAnsiTheme="majorHAnsi" w:cs="0òÖ'C0ªv‚"/>
                <w:sz w:val="22"/>
                <w:szCs w:val="22"/>
              </w:rPr>
              <w:t xml:space="preserve">Step 1: </w:t>
            </w:r>
            <w:r w:rsidR="000F2D66">
              <w:rPr>
                <w:rFonts w:asciiTheme="majorHAnsi" w:hAnsiTheme="majorHAnsi" w:cs="0òÖ'C0ªv‚"/>
                <w:sz w:val="22"/>
                <w:szCs w:val="22"/>
              </w:rPr>
              <w:t>Focus on Public Knowledge</w:t>
            </w:r>
          </w:p>
          <w:p w:rsidR="00E333B5" w:rsidRPr="00CD4AC4" w:rsidRDefault="00E333B5" w:rsidP="000F2D6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>
              <w:rPr>
                <w:rFonts w:asciiTheme="majorHAnsi" w:hAnsiTheme="majorHAnsi" w:cs="0òÖ'C0ªv‚"/>
                <w:sz w:val="22"/>
                <w:szCs w:val="22"/>
              </w:rPr>
              <w:t>Step 2: Ask the Right Questions</w:t>
            </w:r>
          </w:p>
        </w:tc>
      </w:tr>
      <w:tr w:rsidR="00757BBA" w:rsidRPr="00CD4AC4" w:rsidTr="00757BBA">
        <w:trPr>
          <w:trHeight w:val="25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10:30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-10:45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757BBA" w:rsidRPr="00CD4AC4" w:rsidTr="00757BBA">
        <w:trPr>
          <w:trHeight w:val="25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10:45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-</w:t>
            </w:r>
            <w:r w:rsidR="00DB4151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DB4151" w:rsidRPr="00E333B5" w:rsidRDefault="00E333B5" w:rsidP="00E333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How Change Happens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57BBA" w:rsidRPr="00CD4AC4" w:rsidTr="00757BBA">
        <w:trPr>
          <w:trHeight w:val="25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11:15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E333B5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Understanding My Community: Part 2 </w:t>
            </w:r>
          </w:p>
          <w:p w:rsidR="00757BBA" w:rsidRPr="00CD4AC4" w:rsidRDefault="00E333B5" w:rsidP="00E333B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3: Apply New Knowledge to Making Sound Decisions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12:30–1:30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CD4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Lunch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14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1:30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14061F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:</w:t>
            </w:r>
            <w:r w:rsidR="0014061F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E333B5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Understanding My Community: Part 3</w:t>
            </w:r>
          </w:p>
          <w:p w:rsidR="0014061F" w:rsidRPr="00CD4AC4" w:rsidRDefault="0014061F" w:rsidP="0014061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color w:val="000000"/>
                <w:sz w:val="22"/>
                <w:szCs w:val="22"/>
              </w:rPr>
              <w:t xml:space="preserve">Step </w:t>
            </w:r>
            <w:r>
              <w:rPr>
                <w:rFonts w:asciiTheme="majorHAnsi" w:hAnsiTheme="majorHAnsi" w:cs="Myriad Pro"/>
                <w:color w:val="000000"/>
                <w:sz w:val="22"/>
                <w:szCs w:val="22"/>
              </w:rPr>
              <w:t>4</w:t>
            </w:r>
            <w:r w:rsidRPr="00CD4AC4">
              <w:rPr>
                <w:rFonts w:asciiTheme="majorHAnsi" w:hAnsiTheme="majorHAnsi" w:cs="Myriad Pro"/>
                <w:color w:val="000000"/>
                <w:sz w:val="22"/>
                <w:szCs w:val="22"/>
              </w:rPr>
              <w:t>: Understand what I am learning – and how to listen</w:t>
            </w:r>
          </w:p>
          <w:p w:rsidR="00757BBA" w:rsidRPr="00F23AD0" w:rsidRDefault="0014061F" w:rsidP="0014061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color w:val="000000"/>
                <w:sz w:val="22"/>
                <w:szCs w:val="22"/>
              </w:rPr>
              <w:t xml:space="preserve">Step </w:t>
            </w:r>
            <w:r>
              <w:rPr>
                <w:rFonts w:asciiTheme="majorHAnsi" w:hAnsiTheme="majorHAnsi" w:cs="Myriad Pro"/>
                <w:color w:val="000000"/>
                <w:sz w:val="22"/>
                <w:szCs w:val="22"/>
              </w:rPr>
              <w:t>5</w:t>
            </w:r>
            <w:r w:rsidRPr="00CD4AC4">
              <w:rPr>
                <w:rFonts w:asciiTheme="majorHAnsi" w:hAnsiTheme="majorHAnsi" w:cs="Myriad Pro"/>
                <w:color w:val="000000"/>
                <w:sz w:val="22"/>
                <w:szCs w:val="22"/>
              </w:rPr>
              <w:t>: Share what I am learning to build community ownership and allies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14061F" w:rsidP="0014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2</w:t>
            </w:r>
            <w:r w:rsidR="00757BB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45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-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3: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6B24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14061F" w:rsidP="001B5D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3:00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757BBA"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4:</w:t>
            </w:r>
            <w:r w:rsidR="001B5D32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Default="0014061F" w:rsidP="0014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Turning Outward</w:t>
            </w:r>
          </w:p>
          <w:p w:rsidR="001B5D32" w:rsidRPr="00F04595" w:rsidRDefault="001B5D32" w:rsidP="00F0459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1B5D32">
              <w:rPr>
                <w:rFonts w:asciiTheme="majorHAnsi" w:hAnsiTheme="majorHAnsi" w:cs="0òÖ'C0ªv‚"/>
                <w:sz w:val="22"/>
                <w:szCs w:val="22"/>
              </w:rPr>
              <w:t>Step 1: Make the personal choice to Turn Outward</w:t>
            </w:r>
          </w:p>
        </w:tc>
      </w:tr>
      <w:tr w:rsidR="00757BBA" w:rsidRPr="00CD4AC4" w:rsidTr="00757BBA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1B5D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4:</w:t>
            </w:r>
            <w:r w:rsidR="001B5D32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15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 w:rsidR="000F2D66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="001B5D32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757BBA" w:rsidRPr="00CD4AC4" w:rsidRDefault="00757BBA" w:rsidP="0014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CD4AC4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Wrap Up  </w:t>
            </w:r>
          </w:p>
        </w:tc>
      </w:tr>
    </w:tbl>
    <w:p w:rsidR="009253F4" w:rsidRDefault="009253F4" w:rsidP="006B249B">
      <w:pPr>
        <w:spacing w:line="276" w:lineRule="auto"/>
        <w:rPr>
          <w:rFonts w:asciiTheme="majorHAnsi" w:hAnsiTheme="majorHAnsi"/>
        </w:rPr>
      </w:pPr>
    </w:p>
    <w:p w:rsidR="00063760" w:rsidRDefault="00063760" w:rsidP="006B249B">
      <w:pPr>
        <w:spacing w:line="276" w:lineRule="auto"/>
        <w:rPr>
          <w:rFonts w:asciiTheme="majorHAnsi" w:hAnsiTheme="majorHAnsi"/>
        </w:rPr>
      </w:pPr>
    </w:p>
    <w:p w:rsidR="00063760" w:rsidRDefault="00063760" w:rsidP="006B249B">
      <w:pPr>
        <w:spacing w:line="276" w:lineRule="auto"/>
        <w:rPr>
          <w:rFonts w:asciiTheme="majorHAnsi" w:hAnsiTheme="majorHAnsi"/>
        </w:rPr>
      </w:pPr>
    </w:p>
    <w:p w:rsidR="00063760" w:rsidRDefault="00063760" w:rsidP="006B249B">
      <w:pPr>
        <w:spacing w:line="276" w:lineRule="auto"/>
        <w:rPr>
          <w:rFonts w:asciiTheme="majorHAnsi" w:hAnsiTheme="majorHAnsi"/>
        </w:rPr>
      </w:pPr>
    </w:p>
    <w:p w:rsidR="0014061F" w:rsidRDefault="0014061F" w:rsidP="006B249B">
      <w:pPr>
        <w:spacing w:line="276" w:lineRule="auto"/>
        <w:rPr>
          <w:rFonts w:asciiTheme="majorHAnsi" w:hAnsiTheme="majorHAnsi"/>
        </w:rPr>
      </w:pPr>
    </w:p>
    <w:p w:rsidR="0014061F" w:rsidRDefault="0014061F" w:rsidP="006B249B">
      <w:pPr>
        <w:spacing w:line="276" w:lineRule="auto"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-22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8100"/>
      </w:tblGrid>
      <w:tr w:rsidR="00A6144E" w:rsidRPr="00AC47EB" w:rsidTr="00A6144E">
        <w:trPr>
          <w:trHeight w:val="13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47EB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AC47EB"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 xml:space="preserve">Day 2 – </w:t>
            </w:r>
            <w:r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 xml:space="preserve"> BEING TURNED OUTWARD AND CREATING CONDITIONS FOR CHANGE AND SUSTAINABILITY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8:00 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Continental Breakfast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8:30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8:45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2A2D9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Opening Day Two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8:4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10:15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DC3AF6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Being Turned Outward</w:t>
            </w:r>
          </w:p>
          <w:p w:rsidR="00F04595" w:rsidRPr="002A2D9B" w:rsidRDefault="00F04595" w:rsidP="00A614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2A2D9B">
              <w:rPr>
                <w:rFonts w:asciiTheme="majorHAnsi" w:hAnsiTheme="majorHAnsi" w:cs="0òÖ'C0ªv‚"/>
                <w:sz w:val="22"/>
                <w:szCs w:val="22"/>
              </w:rPr>
              <w:t>Step 2: Apply Turning Outward to My Daily Choices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10:15</w:t>
            </w:r>
            <w:r w:rsidR="008B14EC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0:35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10:35 – 12:00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F04595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Being Turned Outward</w:t>
            </w:r>
          </w:p>
          <w:p w:rsidR="00A6144E" w:rsidRPr="002A2D9B" w:rsidRDefault="00F04595" w:rsidP="00A6144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>
              <w:rPr>
                <w:rFonts w:asciiTheme="majorHAnsi" w:hAnsiTheme="majorHAnsi" w:cs="0òÖ'C0ªv‚"/>
                <w:sz w:val="22"/>
                <w:szCs w:val="22"/>
              </w:rPr>
              <w:t>Step 3: Embed Turning Outward Across Key Functions</w:t>
            </w:r>
          </w:p>
        </w:tc>
      </w:tr>
      <w:tr w:rsidR="00A6144E" w:rsidRPr="00AC47EB" w:rsidTr="00A6144E">
        <w:trPr>
          <w:trHeight w:val="25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12:00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1:00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Lunch</w:t>
            </w:r>
            <w:r w:rsidRPr="00AC47EB">
              <w:rPr>
                <w:rFonts w:asciiTheme="majorHAnsi" w:hAnsiTheme="majorHAnsi" w:cs="Myriad Pro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1: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00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1:30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F15623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F15623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Voice from the Field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1:30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3:00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9420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Creating Conditions for Change and Sustainability</w:t>
            </w:r>
          </w:p>
          <w:p w:rsidR="00A6144E" w:rsidRPr="00AF15F5" w:rsidRDefault="00A6144E" w:rsidP="00A614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>
              <w:rPr>
                <w:rFonts w:asciiTheme="majorHAnsi" w:hAnsiTheme="majorHAnsi" w:cs="0òÖ'C0ªv‚"/>
                <w:sz w:val="22"/>
                <w:szCs w:val="22"/>
              </w:rPr>
              <w:t>Step 1: Know the stage of my community and its implications for effective action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3:00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3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9420A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9420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A6144E" w:rsidRPr="00AC47EB" w:rsidTr="00880F18">
        <w:trPr>
          <w:trHeight w:val="77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3:15 – 4:30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9420A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Creating Conditions for Change and Sustainability</w:t>
            </w:r>
          </w:p>
          <w:p w:rsidR="00A6144E" w:rsidRPr="00AF15F5" w:rsidRDefault="00A6144E" w:rsidP="00A6144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F15F5">
              <w:rPr>
                <w:rFonts w:asciiTheme="majorHAnsi" w:hAnsiTheme="majorHAnsi" w:cs="0òÖ'C0ªv‚"/>
                <w:sz w:val="22"/>
                <w:szCs w:val="22"/>
              </w:rPr>
              <w:t>Step 2: Identify the right conditions to accelerate and support change</w:t>
            </w:r>
          </w:p>
        </w:tc>
      </w:tr>
      <w:tr w:rsidR="00A6144E" w:rsidRPr="00AC47EB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C47EB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4:30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AC47EB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880F18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Wrap Up </w:t>
            </w:r>
          </w:p>
          <w:p w:rsidR="00A6144E" w:rsidRPr="00311A4D" w:rsidRDefault="00A6144E" w:rsidP="00A614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color w:val="000000"/>
                <w:sz w:val="22"/>
                <w:szCs w:val="22"/>
              </w:rPr>
              <w:t>Top Public Innovator Collaboration winners from each learning group will share their presentation with their peers</w:t>
            </w:r>
          </w:p>
          <w:p w:rsidR="00A6144E" w:rsidRPr="00311A4D" w:rsidRDefault="00A6144E" w:rsidP="00A614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color w:val="000000"/>
                <w:sz w:val="22"/>
                <w:szCs w:val="22"/>
              </w:rPr>
              <w:t>Winning team gets bragging rights … and a prize!</w:t>
            </w:r>
          </w:p>
        </w:tc>
      </w:tr>
    </w:tbl>
    <w:p w:rsidR="00063760" w:rsidRPr="007433BB" w:rsidRDefault="00063760" w:rsidP="006B249B">
      <w:pPr>
        <w:spacing w:line="276" w:lineRule="auto"/>
        <w:rPr>
          <w:rFonts w:asciiTheme="majorHAnsi" w:hAnsiTheme="majorHAnsi"/>
        </w:rPr>
      </w:pPr>
    </w:p>
    <w:p w:rsidR="00235CB3" w:rsidRPr="007433BB" w:rsidRDefault="00235CB3" w:rsidP="006B249B">
      <w:pPr>
        <w:spacing w:line="276" w:lineRule="auto"/>
        <w:rPr>
          <w:rFonts w:asciiTheme="majorHAnsi" w:hAnsiTheme="majorHAnsi"/>
        </w:rPr>
      </w:pPr>
    </w:p>
    <w:tbl>
      <w:tblPr>
        <w:tblpPr w:leftFromText="180" w:rightFromText="180" w:vertAnchor="page" w:horzAnchor="margin" w:tblpXSpec="center" w:tblpY="88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8190"/>
      </w:tblGrid>
      <w:tr w:rsidR="00A6144E" w:rsidRPr="00311A4D" w:rsidTr="00A6144E">
        <w:trPr>
          <w:trHeight w:val="130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lastRenderedPageBreak/>
              <w:t xml:space="preserve">Day 3 – </w:t>
            </w:r>
            <w:r>
              <w:rPr>
                <w:rFonts w:asciiTheme="majorHAnsi" w:hAnsiTheme="majorHAnsi" w:cs="Myriad Pro"/>
                <w:b/>
                <w:bCs/>
                <w:color w:val="000000"/>
                <w:sz w:val="22"/>
                <w:szCs w:val="22"/>
              </w:rPr>
              <w:t>DECIDING ON THE RIGHT PATH AND MAKING AN AGREEMENT WITH MYSELF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8:00 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Continental Breakfast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8:30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9:00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A9420A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Welcome Day 3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10:00 – 11:30 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Public Innovators Toolkit</w:t>
            </w:r>
          </w:p>
          <w:p w:rsidR="00A6144E" w:rsidRPr="0024734A" w:rsidRDefault="00A6144E" w:rsidP="00A6144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24734A">
              <w:rPr>
                <w:rFonts w:asciiTheme="majorHAnsi" w:hAnsiTheme="majorHAnsi" w:cs="0òÖ'C0ªv‚"/>
                <w:sz w:val="22"/>
                <w:szCs w:val="22"/>
              </w:rPr>
              <w:t>Review the toolkit we have provided to help you apply what you’ve learned back home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10:30 – 10:45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24734A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10:45 – 11:30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Public Innovators Toolkit (cont’d)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10:00 – 11:30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Deciding on the Right Path</w:t>
            </w:r>
          </w:p>
          <w:p w:rsidR="00A6144E" w:rsidRPr="00311A4D" w:rsidRDefault="00A6144E" w:rsidP="00A6144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1: Identify my sphere of influence</w:t>
            </w:r>
          </w:p>
          <w:p w:rsidR="00A6144E" w:rsidRDefault="00A6144E" w:rsidP="00A6144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2: Choose the best path to win</w:t>
            </w:r>
          </w:p>
          <w:p w:rsidR="00A6144E" w:rsidRPr="00A9420A" w:rsidRDefault="00A6144E" w:rsidP="00A6144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A9420A"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3: Create an action plan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11:30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12:00</w:t>
            </w:r>
          </w:p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Making an Agreement with Myself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</w:p>
          <w:p w:rsidR="00712E7C" w:rsidRDefault="00A6144E" w:rsidP="00A6144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1: Create a personal covenant</w:t>
            </w:r>
          </w:p>
          <w:p w:rsidR="00A6144E" w:rsidRPr="00712E7C" w:rsidRDefault="00A6144E" w:rsidP="00A6144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12E7C">
              <w:rPr>
                <w:rFonts w:asciiTheme="majorHAnsi" w:hAnsiTheme="majorHAnsi" w:cs="Myriad Pro"/>
                <w:color w:val="000000"/>
                <w:sz w:val="22"/>
                <w:szCs w:val="22"/>
              </w:rPr>
              <w:t>Step 2: Identify what rejuvenates you</w:t>
            </w:r>
          </w:p>
        </w:tc>
      </w:tr>
      <w:tr w:rsidR="00A6144E" w:rsidRPr="00311A4D" w:rsidTr="00A6144E">
        <w:trPr>
          <w:trHeight w:val="12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A61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12:00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 </w:t>
            </w: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6144E" w:rsidRPr="00311A4D" w:rsidRDefault="00A6144E" w:rsidP="0036019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0òÖ'C0ªv‚"/>
                <w:sz w:val="22"/>
                <w:szCs w:val="22"/>
              </w:rPr>
            </w:pPr>
            <w:r w:rsidRPr="00311A4D">
              <w:rPr>
                <w:rFonts w:asciiTheme="majorHAnsi" w:hAnsiTheme="majorHAnsi" w:cs="Myriad Pro"/>
                <w:b/>
                <w:color w:val="000000"/>
                <w:sz w:val="22"/>
                <w:szCs w:val="22"/>
              </w:rPr>
              <w:t xml:space="preserve">Celebration and Closing </w:t>
            </w:r>
          </w:p>
        </w:tc>
      </w:tr>
    </w:tbl>
    <w:p w:rsidR="00D1454E" w:rsidRPr="007433BB" w:rsidRDefault="00D1454E" w:rsidP="00A6144E">
      <w:pPr>
        <w:spacing w:line="276" w:lineRule="auto"/>
        <w:rPr>
          <w:rFonts w:asciiTheme="majorHAnsi" w:hAnsiTheme="majorHAnsi"/>
        </w:rPr>
      </w:pPr>
    </w:p>
    <w:sectPr w:rsidR="00D1454E" w:rsidRPr="007433BB" w:rsidSect="008C0F68">
      <w:headerReference w:type="default" r:id="rId8"/>
      <w:pgSz w:w="12240" w:h="15840"/>
      <w:pgMar w:top="1230" w:right="1800" w:bottom="90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7E" w:rsidRDefault="001F7B7E" w:rsidP="000A25BC">
      <w:r>
        <w:separator/>
      </w:r>
    </w:p>
  </w:endnote>
  <w:endnote w:type="continuationSeparator" w:id="0">
    <w:p w:rsidR="001F7B7E" w:rsidRDefault="001F7B7E" w:rsidP="000A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0òÖ'C0ªv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7E" w:rsidRDefault="001F7B7E" w:rsidP="000A25BC">
      <w:r>
        <w:separator/>
      </w:r>
    </w:p>
  </w:footnote>
  <w:footnote w:type="continuationSeparator" w:id="0">
    <w:p w:rsidR="001F7B7E" w:rsidRDefault="001F7B7E" w:rsidP="000A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631355562"/>
      <w:docPartObj>
        <w:docPartGallery w:val="Page Numbers (Top of Page)"/>
        <w:docPartUnique/>
      </w:docPartObj>
    </w:sdtPr>
    <w:sdtEndPr/>
    <w:sdtContent>
      <w:p w:rsidR="00311A4D" w:rsidRPr="00311A4D" w:rsidRDefault="00311A4D" w:rsidP="00311A4D">
        <w:pPr>
          <w:pStyle w:val="Header"/>
          <w:ind w:left="-540" w:right="-540"/>
          <w:rPr>
            <w:rFonts w:asciiTheme="majorHAnsi" w:hAnsiTheme="majorHAnsi"/>
            <w:sz w:val="20"/>
            <w:szCs w:val="20"/>
          </w:rPr>
        </w:pPr>
        <w:r w:rsidRPr="00311A4D">
          <w:rPr>
            <w:rFonts w:asciiTheme="majorHAnsi" w:hAnsiTheme="majorHAnsi"/>
            <w:sz w:val="20"/>
            <w:szCs w:val="20"/>
          </w:rPr>
          <w:t xml:space="preserve">AGENDA: Harwood Public Innovators Lab </w:t>
        </w:r>
        <w:r w:rsidRPr="00311A4D">
          <w:rPr>
            <w:rFonts w:asciiTheme="majorHAnsi" w:hAnsiTheme="majorHAnsi"/>
            <w:sz w:val="20"/>
            <w:szCs w:val="20"/>
          </w:rPr>
          <w:tab/>
        </w:r>
        <w:r w:rsidRPr="00311A4D">
          <w:rPr>
            <w:rFonts w:asciiTheme="majorHAnsi" w:hAnsiTheme="majorHAnsi"/>
            <w:sz w:val="20"/>
            <w:szCs w:val="20"/>
          </w:rPr>
          <w:tab/>
          <w:t xml:space="preserve">Page </w: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Pr="00311A4D">
          <w:rPr>
            <w:rFonts w:asciiTheme="majorHAnsi" w:hAnsiTheme="majorHAnsi"/>
            <w:bCs/>
            <w:sz w:val="20"/>
            <w:szCs w:val="20"/>
          </w:rPr>
          <w:instrText xml:space="preserve"> PAGE </w:instrTex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712E7C">
          <w:rPr>
            <w:rFonts w:asciiTheme="majorHAnsi" w:hAnsiTheme="majorHAnsi"/>
            <w:bCs/>
            <w:noProof/>
            <w:sz w:val="20"/>
            <w:szCs w:val="20"/>
          </w:rPr>
          <w:t>2</w: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end"/>
        </w:r>
        <w:r w:rsidRPr="00311A4D">
          <w:rPr>
            <w:rFonts w:asciiTheme="majorHAnsi" w:hAnsiTheme="majorHAnsi"/>
            <w:sz w:val="20"/>
            <w:szCs w:val="20"/>
          </w:rPr>
          <w:t xml:space="preserve"> of </w: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Pr="00311A4D">
          <w:rPr>
            <w:rFonts w:asciiTheme="majorHAnsi" w:hAnsiTheme="majorHAnsi"/>
            <w:bCs/>
            <w:sz w:val="20"/>
            <w:szCs w:val="20"/>
          </w:rPr>
          <w:instrText xml:space="preserve"> NUMPAGES  </w:instrTex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712E7C">
          <w:rPr>
            <w:rFonts w:asciiTheme="majorHAnsi" w:hAnsiTheme="majorHAnsi"/>
            <w:bCs/>
            <w:noProof/>
            <w:sz w:val="20"/>
            <w:szCs w:val="20"/>
          </w:rPr>
          <w:t>2</w:t>
        </w:r>
        <w:r w:rsidRPr="00311A4D">
          <w:rPr>
            <w:rFonts w:asciiTheme="majorHAnsi" w:hAnsiTheme="majorHAnsi"/>
            <w:bCs/>
            <w:sz w:val="20"/>
            <w:szCs w:val="20"/>
          </w:rPr>
          <w:fldChar w:fldCharType="end"/>
        </w:r>
      </w:p>
    </w:sdtContent>
  </w:sdt>
  <w:p w:rsidR="00311A4D" w:rsidRPr="00311A4D" w:rsidRDefault="00311A4D" w:rsidP="00311A4D">
    <w:pPr>
      <w:pStyle w:val="Header"/>
      <w:ind w:left="-450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96F"/>
    <w:multiLevelType w:val="hybridMultilevel"/>
    <w:tmpl w:val="F64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6EC"/>
    <w:multiLevelType w:val="hybridMultilevel"/>
    <w:tmpl w:val="EA6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5888"/>
    <w:multiLevelType w:val="hybridMultilevel"/>
    <w:tmpl w:val="8EA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4FC6"/>
    <w:multiLevelType w:val="hybridMultilevel"/>
    <w:tmpl w:val="3CE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AFC"/>
    <w:multiLevelType w:val="hybridMultilevel"/>
    <w:tmpl w:val="A14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1B2C"/>
    <w:multiLevelType w:val="hybridMultilevel"/>
    <w:tmpl w:val="565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00B3"/>
    <w:multiLevelType w:val="hybridMultilevel"/>
    <w:tmpl w:val="21A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E7E5A"/>
    <w:multiLevelType w:val="hybridMultilevel"/>
    <w:tmpl w:val="B8D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F2264"/>
    <w:multiLevelType w:val="hybridMultilevel"/>
    <w:tmpl w:val="383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9668A"/>
    <w:multiLevelType w:val="hybridMultilevel"/>
    <w:tmpl w:val="F73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E527A"/>
    <w:multiLevelType w:val="hybridMultilevel"/>
    <w:tmpl w:val="D4A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17A34"/>
    <w:multiLevelType w:val="hybridMultilevel"/>
    <w:tmpl w:val="C45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93CC2"/>
    <w:multiLevelType w:val="hybridMultilevel"/>
    <w:tmpl w:val="53B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72DC0"/>
    <w:multiLevelType w:val="hybridMultilevel"/>
    <w:tmpl w:val="B19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587D"/>
    <w:multiLevelType w:val="hybridMultilevel"/>
    <w:tmpl w:val="27FC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75E2"/>
    <w:multiLevelType w:val="hybridMultilevel"/>
    <w:tmpl w:val="51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A17FF"/>
    <w:multiLevelType w:val="hybridMultilevel"/>
    <w:tmpl w:val="9BA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F4"/>
    <w:rsid w:val="00031955"/>
    <w:rsid w:val="00063760"/>
    <w:rsid w:val="00096205"/>
    <w:rsid w:val="000A25BC"/>
    <w:rsid w:val="000E4F87"/>
    <w:rsid w:val="000F2D66"/>
    <w:rsid w:val="00131AA6"/>
    <w:rsid w:val="0014061F"/>
    <w:rsid w:val="00153A9A"/>
    <w:rsid w:val="00161544"/>
    <w:rsid w:val="001B1121"/>
    <w:rsid w:val="001B5D32"/>
    <w:rsid w:val="001C17C1"/>
    <w:rsid w:val="001E1B72"/>
    <w:rsid w:val="001E7AFB"/>
    <w:rsid w:val="001F7B7E"/>
    <w:rsid w:val="00214131"/>
    <w:rsid w:val="00235CB3"/>
    <w:rsid w:val="0024734A"/>
    <w:rsid w:val="00275ACA"/>
    <w:rsid w:val="00287A8F"/>
    <w:rsid w:val="00297FA2"/>
    <w:rsid w:val="002A2D9B"/>
    <w:rsid w:val="002C05DA"/>
    <w:rsid w:val="00311A4D"/>
    <w:rsid w:val="0034735F"/>
    <w:rsid w:val="00360196"/>
    <w:rsid w:val="003970C9"/>
    <w:rsid w:val="003D3FD8"/>
    <w:rsid w:val="00447F9A"/>
    <w:rsid w:val="00502063"/>
    <w:rsid w:val="00502E8F"/>
    <w:rsid w:val="00555DFE"/>
    <w:rsid w:val="00562E8C"/>
    <w:rsid w:val="00565523"/>
    <w:rsid w:val="005E44A9"/>
    <w:rsid w:val="006538C5"/>
    <w:rsid w:val="0066493F"/>
    <w:rsid w:val="006B249B"/>
    <w:rsid w:val="006C725B"/>
    <w:rsid w:val="006D2AEA"/>
    <w:rsid w:val="00712E7C"/>
    <w:rsid w:val="0072397D"/>
    <w:rsid w:val="007339D0"/>
    <w:rsid w:val="007433BB"/>
    <w:rsid w:val="00757BBA"/>
    <w:rsid w:val="007A3C97"/>
    <w:rsid w:val="008173EB"/>
    <w:rsid w:val="0083224B"/>
    <w:rsid w:val="00880F18"/>
    <w:rsid w:val="008902C7"/>
    <w:rsid w:val="008B14EC"/>
    <w:rsid w:val="008C0F68"/>
    <w:rsid w:val="008C2642"/>
    <w:rsid w:val="008C2AB0"/>
    <w:rsid w:val="008C4DCC"/>
    <w:rsid w:val="008C6B95"/>
    <w:rsid w:val="008E4237"/>
    <w:rsid w:val="009253F4"/>
    <w:rsid w:val="00935A2A"/>
    <w:rsid w:val="00995153"/>
    <w:rsid w:val="009B1343"/>
    <w:rsid w:val="009C78FE"/>
    <w:rsid w:val="00A269BE"/>
    <w:rsid w:val="00A37DDE"/>
    <w:rsid w:val="00A6144E"/>
    <w:rsid w:val="00A9420A"/>
    <w:rsid w:val="00AC47EB"/>
    <w:rsid w:val="00AF15F5"/>
    <w:rsid w:val="00B96401"/>
    <w:rsid w:val="00BB533F"/>
    <w:rsid w:val="00BC4C13"/>
    <w:rsid w:val="00C025B0"/>
    <w:rsid w:val="00C13FAF"/>
    <w:rsid w:val="00C15D21"/>
    <w:rsid w:val="00C16445"/>
    <w:rsid w:val="00C442BD"/>
    <w:rsid w:val="00CB1699"/>
    <w:rsid w:val="00CC3ACA"/>
    <w:rsid w:val="00CD4AC4"/>
    <w:rsid w:val="00D1454E"/>
    <w:rsid w:val="00DB4151"/>
    <w:rsid w:val="00DC3AF6"/>
    <w:rsid w:val="00DD2F43"/>
    <w:rsid w:val="00E333B5"/>
    <w:rsid w:val="00E9151D"/>
    <w:rsid w:val="00EF22CC"/>
    <w:rsid w:val="00F04595"/>
    <w:rsid w:val="00F15623"/>
    <w:rsid w:val="00F23AD0"/>
    <w:rsid w:val="00F4197E"/>
    <w:rsid w:val="00F64734"/>
    <w:rsid w:val="00F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A688CD1F-F202-40EA-8899-F4ED632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BC"/>
  </w:style>
  <w:style w:type="paragraph" w:styleId="Footer">
    <w:name w:val="footer"/>
    <w:basedOn w:val="Normal"/>
    <w:link w:val="FooterChar"/>
    <w:uiPriority w:val="99"/>
    <w:unhideWhenUsed/>
    <w:rsid w:val="000A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BC"/>
  </w:style>
  <w:style w:type="character" w:styleId="Hyperlink">
    <w:name w:val="Hyperlink"/>
    <w:basedOn w:val="DefaultParagraphFont"/>
    <w:rsid w:val="000A2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1980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Integrare Consulting Inc.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Gorman</dc:creator>
  <cp:lastModifiedBy>Marissa Salzman</cp:lastModifiedBy>
  <cp:revision>23</cp:revision>
  <cp:lastPrinted>2015-04-22T22:25:00Z</cp:lastPrinted>
  <dcterms:created xsi:type="dcterms:W3CDTF">2016-09-07T13:07:00Z</dcterms:created>
  <dcterms:modified xsi:type="dcterms:W3CDTF">2016-10-07T15:43:00Z</dcterms:modified>
</cp:coreProperties>
</file>